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2826C" w14:textId="4FDA666B" w:rsidR="009B50D9" w:rsidRDefault="009B50D9">
      <w:pPr>
        <w:rPr>
          <w:sz w:val="40"/>
          <w:szCs w:val="40"/>
        </w:rPr>
      </w:pPr>
      <w:r w:rsidRPr="009B50D9">
        <w:rPr>
          <w:noProof/>
          <w:sz w:val="40"/>
          <w:szCs w:val="40"/>
        </w:rPr>
        <w:drawing>
          <wp:inline distT="0" distB="0" distL="0" distR="0" wp14:anchorId="0EC2CAB0" wp14:editId="290B5097">
            <wp:extent cx="2871511" cy="2152406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32" cy="21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Pr="009B50D9">
        <w:rPr>
          <w:noProof/>
          <w:sz w:val="40"/>
          <w:szCs w:val="40"/>
        </w:rPr>
        <w:drawing>
          <wp:inline distT="0" distB="0" distL="0" distR="0" wp14:anchorId="735D20E2" wp14:editId="02AD916D">
            <wp:extent cx="2598420" cy="214869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46" cy="2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1AFA" w14:textId="77777777" w:rsidR="006A0CDE" w:rsidRPr="006A0CDE" w:rsidRDefault="006A0CDE" w:rsidP="006A0CDE">
      <w:pPr>
        <w:spacing w:after="0" w:line="240" w:lineRule="auto"/>
        <w:rPr>
          <w:rFonts w:ascii="Verdana" w:hAnsi="Verdana"/>
          <w:sz w:val="44"/>
          <w:szCs w:val="44"/>
        </w:rPr>
      </w:pPr>
      <w:proofErr w:type="spellStart"/>
      <w:r w:rsidRPr="006A0CDE">
        <w:rPr>
          <w:rFonts w:ascii="Verdana" w:hAnsi="Verdana"/>
          <w:b/>
          <w:bCs/>
          <w:sz w:val="44"/>
          <w:szCs w:val="44"/>
        </w:rPr>
        <w:t>Coontie</w:t>
      </w:r>
      <w:proofErr w:type="spellEnd"/>
      <w:r w:rsidRPr="006A0CDE">
        <w:rPr>
          <w:rFonts w:ascii="Verdana" w:hAnsi="Verdana"/>
          <w:b/>
          <w:bCs/>
          <w:sz w:val="44"/>
          <w:szCs w:val="44"/>
        </w:rPr>
        <w:t xml:space="preserve"> Palm</w:t>
      </w:r>
    </w:p>
    <w:p w14:paraId="539DE61A" w14:textId="77777777" w:rsidR="006A0CDE" w:rsidRPr="006A0CDE" w:rsidRDefault="006A0CDE" w:rsidP="006A0CDE">
      <w:pPr>
        <w:spacing w:after="0" w:line="240" w:lineRule="auto"/>
        <w:rPr>
          <w:rFonts w:ascii="Verdana" w:hAnsi="Verdana"/>
          <w:b/>
          <w:bCs/>
          <w:i/>
          <w:iCs/>
          <w:sz w:val="44"/>
          <w:szCs w:val="44"/>
        </w:rPr>
      </w:pPr>
      <w:r w:rsidRPr="006A0CDE">
        <w:rPr>
          <w:rFonts w:ascii="Verdana" w:hAnsi="Verdana"/>
          <w:b/>
          <w:bCs/>
          <w:i/>
          <w:iCs/>
          <w:sz w:val="44"/>
          <w:szCs w:val="44"/>
        </w:rPr>
        <w:t>Zamia integrifolia</w:t>
      </w:r>
    </w:p>
    <w:p w14:paraId="0897FF7A" w14:textId="77777777" w:rsidR="006A0CDE" w:rsidRPr="009B50D9" w:rsidRDefault="006A0CDE">
      <w:pPr>
        <w:rPr>
          <w:sz w:val="40"/>
          <w:szCs w:val="40"/>
        </w:rPr>
      </w:pPr>
    </w:p>
    <w:p w14:paraId="601AB5C9" w14:textId="77777777" w:rsidR="00F34B50" w:rsidRDefault="009B50D9" w:rsidP="00286166">
      <w:pPr>
        <w:jc w:val="both"/>
        <w:rPr>
          <w:rFonts w:ascii="Verdana" w:hAnsi="Verdana"/>
          <w:b/>
          <w:bCs/>
          <w:sz w:val="28"/>
          <w:szCs w:val="28"/>
        </w:rPr>
      </w:pPr>
      <w:proofErr w:type="spellStart"/>
      <w:r w:rsidRPr="006A0CDE">
        <w:rPr>
          <w:rFonts w:ascii="Verdana" w:hAnsi="Verdana"/>
          <w:b/>
          <w:bCs/>
          <w:sz w:val="28"/>
          <w:szCs w:val="28"/>
        </w:rPr>
        <w:t>Coontie</w:t>
      </w:r>
      <w:proofErr w:type="spellEnd"/>
      <w:r w:rsidR="00F34B50">
        <w:rPr>
          <w:rFonts w:ascii="Verdana" w:hAnsi="Verdana"/>
          <w:b/>
          <w:bCs/>
          <w:sz w:val="28"/>
          <w:szCs w:val="28"/>
        </w:rPr>
        <w:t>,</w:t>
      </w:r>
      <w:r w:rsidRPr="006A0CDE">
        <w:rPr>
          <w:rFonts w:ascii="Verdana" w:hAnsi="Verdana"/>
          <w:b/>
          <w:bCs/>
          <w:sz w:val="28"/>
          <w:szCs w:val="28"/>
        </w:rPr>
        <w:t xml:space="preserve"> a member of the prehistoric cycad plant family</w:t>
      </w:r>
      <w:r w:rsidR="00F34B50">
        <w:rPr>
          <w:rFonts w:ascii="Verdana" w:hAnsi="Verdana"/>
          <w:b/>
          <w:bCs/>
          <w:sz w:val="28"/>
          <w:szCs w:val="28"/>
        </w:rPr>
        <w:t xml:space="preserve">, is a shrub with </w:t>
      </w:r>
      <w:r w:rsidRPr="006A0CDE">
        <w:rPr>
          <w:rFonts w:ascii="Verdana" w:hAnsi="Verdana"/>
          <w:b/>
          <w:bCs/>
          <w:sz w:val="28"/>
          <w:szCs w:val="28"/>
        </w:rPr>
        <w:t xml:space="preserve">a buried woody stem that is almost completely underground and produces a terminal crown of semi-stiff, evergreen, pinnate leaves 2 to 3 ft. long. The brown, fleshy, female seed-bearing cones, 6-8 in. long, are pendent when mature and covered with dark-brown hairs. </w:t>
      </w:r>
    </w:p>
    <w:p w14:paraId="216DD06E" w14:textId="11707479" w:rsidR="006A0CDE" w:rsidRDefault="009B50D9" w:rsidP="00286166">
      <w:pPr>
        <w:jc w:val="both"/>
        <w:rPr>
          <w:rFonts w:ascii="Verdana" w:hAnsi="Verdana"/>
          <w:b/>
          <w:bCs/>
          <w:sz w:val="28"/>
          <w:szCs w:val="28"/>
        </w:rPr>
      </w:pPr>
      <w:proofErr w:type="spellStart"/>
      <w:r w:rsidRPr="006A0CDE">
        <w:rPr>
          <w:rFonts w:ascii="Verdana" w:hAnsi="Verdana"/>
          <w:b/>
          <w:bCs/>
          <w:sz w:val="28"/>
          <w:szCs w:val="28"/>
        </w:rPr>
        <w:t>Coontie</w:t>
      </w:r>
      <w:proofErr w:type="spellEnd"/>
      <w:r w:rsidRPr="006A0CDE">
        <w:rPr>
          <w:rFonts w:ascii="Verdana" w:hAnsi="Verdana"/>
          <w:b/>
          <w:bCs/>
          <w:sz w:val="28"/>
          <w:szCs w:val="28"/>
        </w:rPr>
        <w:t xml:space="preserve"> lends it beauty to natural or formal landscape settings.</w:t>
      </w:r>
      <w:r w:rsidR="00F34B50">
        <w:rPr>
          <w:rFonts w:ascii="Verdana" w:hAnsi="Verdana"/>
          <w:b/>
          <w:bCs/>
          <w:sz w:val="28"/>
          <w:szCs w:val="28"/>
        </w:rPr>
        <w:t xml:space="preserve"> </w:t>
      </w:r>
      <w:r w:rsidRPr="006A0CDE">
        <w:rPr>
          <w:rFonts w:ascii="Verdana" w:hAnsi="Verdana"/>
          <w:b/>
          <w:bCs/>
          <w:sz w:val="28"/>
          <w:szCs w:val="28"/>
        </w:rPr>
        <w:t xml:space="preserve">It is easy to grow in full shade to full sun in well drained to dry soils. This plant is highly salt tolerant, but not tolerant of wet or heavy soils. </w:t>
      </w:r>
    </w:p>
    <w:p w14:paraId="17AE777E" w14:textId="77777777" w:rsidR="006A0CDE" w:rsidRDefault="009B50D9" w:rsidP="00286166">
      <w:pPr>
        <w:jc w:val="both"/>
        <w:rPr>
          <w:rFonts w:ascii="Verdana" w:hAnsi="Verdana"/>
          <w:b/>
          <w:bCs/>
          <w:sz w:val="28"/>
          <w:szCs w:val="28"/>
        </w:rPr>
      </w:pPr>
      <w:r w:rsidRPr="006A0CDE">
        <w:rPr>
          <w:rFonts w:ascii="Verdana" w:hAnsi="Verdana"/>
          <w:b/>
          <w:bCs/>
          <w:sz w:val="28"/>
          <w:szCs w:val="28"/>
        </w:rPr>
        <w:t>Be sure to give this slower growing plant room for its mature size, since it is not a plant that should be pruned</w:t>
      </w:r>
      <w:r w:rsidR="006A0CDE">
        <w:rPr>
          <w:rFonts w:ascii="Verdana" w:hAnsi="Verdana"/>
          <w:b/>
          <w:bCs/>
          <w:sz w:val="28"/>
          <w:szCs w:val="28"/>
        </w:rPr>
        <w:t>.</w:t>
      </w:r>
    </w:p>
    <w:p w14:paraId="07B596CB" w14:textId="546A1A16" w:rsidR="009B50D9" w:rsidRDefault="002B71CE" w:rsidP="00286166">
      <w:pPr>
        <w:jc w:val="both"/>
        <w:rPr>
          <w:rStyle w:val="Hyperlink"/>
          <w:rFonts w:ascii="Verdana" w:hAnsi="Verdana"/>
          <w:sz w:val="28"/>
          <w:szCs w:val="28"/>
        </w:rPr>
      </w:pPr>
      <w:hyperlink r:id="rId6" w:history="1">
        <w:r w:rsidR="009B50D9" w:rsidRPr="006A0CDE">
          <w:rPr>
            <w:rStyle w:val="Hyperlink"/>
            <w:rFonts w:ascii="Verdana" w:hAnsi="Verdana"/>
            <w:sz w:val="28"/>
            <w:szCs w:val="28"/>
          </w:rPr>
          <w:t>https://www.wilcoxnursery.com/store/Coontie-p181328578</w:t>
        </w:r>
      </w:hyperlink>
    </w:p>
    <w:p w14:paraId="0577961D" w14:textId="0093654B" w:rsidR="006A0CDE" w:rsidRDefault="006A0CDE" w:rsidP="00286166">
      <w:pPr>
        <w:jc w:val="both"/>
        <w:rPr>
          <w:b/>
          <w:bCs/>
          <w:sz w:val="36"/>
          <w:szCs w:val="36"/>
        </w:rPr>
      </w:pPr>
      <w:r w:rsidRPr="006A0CDE">
        <w:rPr>
          <w:b/>
          <w:bCs/>
          <w:sz w:val="36"/>
          <w:szCs w:val="36"/>
        </w:rPr>
        <w:t xml:space="preserve">Larval host for </w:t>
      </w:r>
      <w:proofErr w:type="spellStart"/>
      <w:r w:rsidRPr="006A0CDE">
        <w:rPr>
          <w:b/>
          <w:bCs/>
          <w:sz w:val="36"/>
          <w:szCs w:val="36"/>
        </w:rPr>
        <w:t>atala</w:t>
      </w:r>
      <w:proofErr w:type="spellEnd"/>
      <w:r w:rsidRPr="006A0CDE">
        <w:rPr>
          <w:b/>
          <w:bCs/>
          <w:sz w:val="36"/>
          <w:szCs w:val="36"/>
        </w:rPr>
        <w:t xml:space="preserve"> butterfly (</w:t>
      </w:r>
      <w:r w:rsidRPr="006A0CDE">
        <w:rPr>
          <w:b/>
          <w:bCs/>
          <w:i/>
          <w:iCs/>
          <w:sz w:val="36"/>
          <w:szCs w:val="36"/>
        </w:rPr>
        <w:t xml:space="preserve">Eumaeus </w:t>
      </w:r>
      <w:proofErr w:type="spellStart"/>
      <w:r w:rsidRPr="006A0CDE">
        <w:rPr>
          <w:b/>
          <w:bCs/>
          <w:i/>
          <w:iCs/>
          <w:sz w:val="36"/>
          <w:szCs w:val="36"/>
        </w:rPr>
        <w:t>atala</w:t>
      </w:r>
      <w:proofErr w:type="spellEnd"/>
      <w:r w:rsidRPr="006A0CDE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6A0CDE">
        <w:rPr>
          <w:b/>
          <w:bCs/>
          <w:i/>
          <w:iCs/>
          <w:sz w:val="36"/>
          <w:szCs w:val="36"/>
        </w:rPr>
        <w:t>florida</w:t>
      </w:r>
      <w:proofErr w:type="spellEnd"/>
      <w:r w:rsidRPr="006A0CDE">
        <w:rPr>
          <w:b/>
          <w:bCs/>
          <w:sz w:val="36"/>
          <w:szCs w:val="36"/>
        </w:rPr>
        <w:t>) and the echo moth (</w:t>
      </w:r>
      <w:proofErr w:type="spellStart"/>
      <w:r w:rsidRPr="006A0CDE">
        <w:rPr>
          <w:b/>
          <w:bCs/>
          <w:i/>
          <w:iCs/>
          <w:sz w:val="36"/>
          <w:szCs w:val="36"/>
        </w:rPr>
        <w:t>Sierarctia</w:t>
      </w:r>
      <w:proofErr w:type="spellEnd"/>
      <w:r w:rsidRPr="006A0CDE">
        <w:rPr>
          <w:b/>
          <w:bCs/>
          <w:i/>
          <w:iCs/>
          <w:sz w:val="36"/>
          <w:szCs w:val="36"/>
        </w:rPr>
        <w:t xml:space="preserve"> echo</w:t>
      </w:r>
      <w:r w:rsidRPr="006A0CDE">
        <w:rPr>
          <w:b/>
          <w:bCs/>
          <w:sz w:val="36"/>
          <w:szCs w:val="36"/>
        </w:rPr>
        <w:t>).</w:t>
      </w:r>
      <w:r w:rsidR="002B71CE">
        <w:rPr>
          <w:b/>
          <w:bCs/>
          <w:sz w:val="36"/>
          <w:szCs w:val="36"/>
        </w:rPr>
        <w:t xml:space="preserve"> Long-lived perennial.</w:t>
      </w:r>
    </w:p>
    <w:p w14:paraId="659C2824" w14:textId="75018186" w:rsidR="006A0CDE" w:rsidRPr="006A0CDE" w:rsidRDefault="002B71CE" w:rsidP="00286166">
      <w:pPr>
        <w:jc w:val="both"/>
        <w:rPr>
          <w:rFonts w:ascii="Verdana" w:hAnsi="Verdana"/>
          <w:sz w:val="28"/>
          <w:szCs w:val="28"/>
        </w:rPr>
      </w:pPr>
      <w:hyperlink r:id="rId7" w:history="1">
        <w:r w:rsidR="006A0CDE" w:rsidRPr="006A0CDE">
          <w:rPr>
            <w:rStyle w:val="Hyperlink"/>
            <w:rFonts w:ascii="Verdana" w:hAnsi="Verdana"/>
            <w:sz w:val="28"/>
            <w:szCs w:val="28"/>
          </w:rPr>
          <w:t>https://www.fnps.org/plant/zamia-integrifolia</w:t>
        </w:r>
      </w:hyperlink>
    </w:p>
    <w:p w14:paraId="057B1423" w14:textId="77777777" w:rsidR="006A0CDE" w:rsidRPr="006A0CDE" w:rsidRDefault="006A0CDE" w:rsidP="00286166">
      <w:pPr>
        <w:jc w:val="both"/>
        <w:rPr>
          <w:b/>
          <w:bCs/>
          <w:sz w:val="36"/>
          <w:szCs w:val="36"/>
        </w:rPr>
      </w:pPr>
    </w:p>
    <w:sectPr w:rsidR="006A0CDE" w:rsidRPr="006A0CDE" w:rsidSect="005C27E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8CD"/>
    <w:rsid w:val="00093088"/>
    <w:rsid w:val="00286166"/>
    <w:rsid w:val="002B4F8D"/>
    <w:rsid w:val="002B71CE"/>
    <w:rsid w:val="0043025D"/>
    <w:rsid w:val="004468CD"/>
    <w:rsid w:val="00505AD3"/>
    <w:rsid w:val="005C27EB"/>
    <w:rsid w:val="006A0CDE"/>
    <w:rsid w:val="007036E5"/>
    <w:rsid w:val="007B7B36"/>
    <w:rsid w:val="008043AA"/>
    <w:rsid w:val="009B50D9"/>
    <w:rsid w:val="00AE1587"/>
    <w:rsid w:val="00D6680C"/>
    <w:rsid w:val="00F140C2"/>
    <w:rsid w:val="00F3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2CB1D"/>
  <w15:chartTrackingRefBased/>
  <w15:docId w15:val="{4D08ECF3-B165-4536-8EA2-3D6FE11CC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025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30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3025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14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1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nps.org/plant/zamia-integrifol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ilcoxnursery.com/store/Coontie-p181328578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legacyofcaring.ro@gmail.com</dc:creator>
  <cp:keywords/>
  <dc:description/>
  <cp:lastModifiedBy>Mary Ellen  Dallman</cp:lastModifiedBy>
  <cp:revision>4</cp:revision>
  <dcterms:created xsi:type="dcterms:W3CDTF">2021-02-08T02:18:00Z</dcterms:created>
  <dcterms:modified xsi:type="dcterms:W3CDTF">2021-02-08T02:21:00Z</dcterms:modified>
</cp:coreProperties>
</file>