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67D7" w14:textId="774B19E4" w:rsidR="002B4F8D" w:rsidRDefault="002B4F8D"/>
    <w:p w14:paraId="32657F9B" w14:textId="417A87E1" w:rsidR="00F000B7" w:rsidRDefault="00F000B7" w:rsidP="00FA28AC">
      <w:pPr>
        <w:pStyle w:val="NormalWeb"/>
        <w:shd w:val="clear" w:color="auto" w:fill="FFFFFF"/>
        <w:spacing w:before="0" w:beforeAutospacing="0" w:after="150" w:afterAutospacing="0"/>
        <w:rPr>
          <w:rFonts w:ascii="Trebuchet MS" w:hAnsi="Trebuchet MS"/>
          <w:color w:val="333333"/>
          <w:sz w:val="20"/>
          <w:szCs w:val="20"/>
        </w:rPr>
      </w:pPr>
      <w:r w:rsidRPr="00F000B7">
        <w:rPr>
          <w:rFonts w:ascii="Trebuchet MS" w:hAnsi="Trebuchet MS"/>
          <w:color w:val="333333"/>
          <w:sz w:val="20"/>
          <w:szCs w:val="20"/>
        </w:rPr>
        <w:drawing>
          <wp:inline distT="0" distB="0" distL="0" distR="0" wp14:anchorId="7E925F6D" wp14:editId="4C9CF1C9">
            <wp:extent cx="3017520" cy="3017520"/>
            <wp:effectExtent l="0" t="0" r="0" b="0"/>
            <wp:docPr id="3" name="Picture 3" descr="A picture containing vegetable, cabbage, plant,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vegetable, cabbage, plant, clos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7520" cy="3017520"/>
                    </a:xfrm>
                    <a:prstGeom prst="rect">
                      <a:avLst/>
                    </a:prstGeom>
                    <a:noFill/>
                    <a:ln>
                      <a:noFill/>
                    </a:ln>
                  </pic:spPr>
                </pic:pic>
              </a:graphicData>
            </a:graphic>
          </wp:inline>
        </w:drawing>
      </w:r>
    </w:p>
    <w:p w14:paraId="44CFED67" w14:textId="059AF690" w:rsidR="00F000B7" w:rsidRPr="00F000B7" w:rsidRDefault="00F000B7" w:rsidP="00F000B7">
      <w:pPr>
        <w:pStyle w:val="NormalWeb"/>
        <w:spacing w:before="0" w:after="150"/>
        <w:rPr>
          <w:rFonts w:ascii="Verdana" w:hAnsi="Verdana"/>
          <w:b/>
          <w:bCs/>
          <w:color w:val="333333"/>
          <w:sz w:val="40"/>
          <w:szCs w:val="40"/>
        </w:rPr>
      </w:pPr>
      <w:r w:rsidRPr="00F000B7">
        <w:rPr>
          <w:rFonts w:ascii="Verdana" w:hAnsi="Verdana"/>
          <w:b/>
          <w:bCs/>
          <w:color w:val="333333"/>
          <w:sz w:val="40"/>
          <w:szCs w:val="40"/>
        </w:rPr>
        <w:t>Emiko Hybrid</w:t>
      </w:r>
      <w:r w:rsidRPr="00F000B7">
        <w:rPr>
          <w:rFonts w:ascii="Helvetica" w:hAnsi="Helvetica" w:cs="Helvetica"/>
          <w:b/>
          <w:bCs/>
          <w:color w:val="333333"/>
          <w:kern w:val="36"/>
          <w:sz w:val="42"/>
          <w:szCs w:val="42"/>
        </w:rPr>
        <w:t xml:space="preserve"> </w:t>
      </w:r>
      <w:r w:rsidRPr="00F000B7">
        <w:rPr>
          <w:rFonts w:ascii="Verdana" w:hAnsi="Verdana"/>
          <w:b/>
          <w:bCs/>
          <w:color w:val="333333"/>
          <w:sz w:val="40"/>
          <w:szCs w:val="40"/>
        </w:rPr>
        <w:t>Organic Chinese Cabbage</w:t>
      </w:r>
    </w:p>
    <w:p w14:paraId="4C69E661" w14:textId="7DE80368" w:rsidR="00F000B7" w:rsidRDefault="00F000B7" w:rsidP="00F000B7">
      <w:pPr>
        <w:pStyle w:val="NormalWeb"/>
        <w:shd w:val="clear" w:color="auto" w:fill="FFFFFF"/>
        <w:spacing w:before="0" w:beforeAutospacing="0" w:after="150" w:afterAutospacing="0"/>
        <w:jc w:val="both"/>
        <w:rPr>
          <w:rFonts w:ascii="Verdana" w:hAnsi="Verdana"/>
          <w:b/>
          <w:bCs/>
          <w:color w:val="333333"/>
          <w:sz w:val="28"/>
          <w:szCs w:val="28"/>
        </w:rPr>
      </w:pPr>
      <w:r>
        <w:rPr>
          <w:rFonts w:ascii="Verdana" w:hAnsi="Verdana"/>
          <w:b/>
          <w:bCs/>
          <w:color w:val="333333"/>
          <w:sz w:val="28"/>
          <w:szCs w:val="28"/>
        </w:rPr>
        <w:t>V</w:t>
      </w:r>
      <w:r w:rsidR="00FA28AC" w:rsidRPr="00F000B7">
        <w:rPr>
          <w:rFonts w:ascii="Verdana" w:hAnsi="Verdana"/>
          <w:b/>
          <w:bCs/>
          <w:color w:val="333333"/>
          <w:sz w:val="28"/>
          <w:szCs w:val="28"/>
        </w:rPr>
        <w:t xml:space="preserve">ery disease resistant, heat tolerant variety </w:t>
      </w:r>
      <w:r>
        <w:rPr>
          <w:rFonts w:ascii="Verdana" w:hAnsi="Verdana"/>
          <w:b/>
          <w:bCs/>
          <w:color w:val="333333"/>
          <w:sz w:val="28"/>
          <w:szCs w:val="28"/>
        </w:rPr>
        <w:t>that</w:t>
      </w:r>
      <w:r w:rsidR="00FA28AC" w:rsidRPr="00F000B7">
        <w:rPr>
          <w:rFonts w:ascii="Verdana" w:hAnsi="Verdana"/>
          <w:b/>
          <w:bCs/>
          <w:color w:val="333333"/>
          <w:sz w:val="28"/>
          <w:szCs w:val="28"/>
        </w:rPr>
        <w:t xml:space="preserve"> stands up </w:t>
      </w:r>
      <w:proofErr w:type="gramStart"/>
      <w:r w:rsidR="00FA28AC" w:rsidRPr="00F000B7">
        <w:rPr>
          <w:rFonts w:ascii="Verdana" w:hAnsi="Verdana"/>
          <w:b/>
          <w:bCs/>
          <w:color w:val="333333"/>
          <w:sz w:val="28"/>
          <w:szCs w:val="28"/>
        </w:rPr>
        <w:t>to</w:t>
      </w:r>
      <w:proofErr w:type="gramEnd"/>
      <w:r w:rsidR="00FA28AC" w:rsidRPr="00F000B7">
        <w:rPr>
          <w:rFonts w:ascii="Verdana" w:hAnsi="Verdana"/>
          <w:b/>
          <w:bCs/>
          <w:color w:val="333333"/>
          <w:sz w:val="28"/>
          <w:szCs w:val="28"/>
        </w:rPr>
        <w:t xml:space="preserve"> many pests and problems that plague other Chinese cabbages.</w:t>
      </w:r>
      <w:r>
        <w:rPr>
          <w:rFonts w:ascii="Verdana" w:hAnsi="Verdana"/>
          <w:b/>
          <w:bCs/>
          <w:color w:val="333333"/>
          <w:sz w:val="28"/>
          <w:szCs w:val="28"/>
        </w:rPr>
        <w:t xml:space="preserve"> </w:t>
      </w:r>
      <w:r w:rsidRPr="00F000B7">
        <w:rPr>
          <w:rFonts w:ascii="Verdana" w:hAnsi="Verdana"/>
          <w:b/>
          <w:bCs/>
          <w:color w:val="333333"/>
          <w:sz w:val="28"/>
          <w:szCs w:val="28"/>
        </w:rPr>
        <w:t xml:space="preserve">It holds well in the </w:t>
      </w:r>
      <w:r>
        <w:rPr>
          <w:rFonts w:ascii="Verdana" w:hAnsi="Verdana"/>
          <w:b/>
          <w:bCs/>
          <w:color w:val="333333"/>
          <w:sz w:val="28"/>
          <w:szCs w:val="28"/>
        </w:rPr>
        <w:t>garden</w:t>
      </w:r>
      <w:r w:rsidRPr="00F000B7">
        <w:rPr>
          <w:rFonts w:ascii="Verdana" w:hAnsi="Verdana"/>
          <w:b/>
          <w:bCs/>
          <w:color w:val="333333"/>
          <w:sz w:val="28"/>
          <w:szCs w:val="28"/>
        </w:rPr>
        <w:t xml:space="preserve"> after maturing, and resists bolting in unseasonable heat.</w:t>
      </w:r>
    </w:p>
    <w:p w14:paraId="4F26813A" w14:textId="77777777" w:rsidR="00F000B7" w:rsidRDefault="00FA28AC" w:rsidP="00F000B7">
      <w:pPr>
        <w:pStyle w:val="NormalWeb"/>
        <w:shd w:val="clear" w:color="auto" w:fill="FFFFFF"/>
        <w:spacing w:before="0" w:beforeAutospacing="0" w:after="150" w:afterAutospacing="0"/>
        <w:jc w:val="both"/>
        <w:rPr>
          <w:rFonts w:ascii="Verdana" w:hAnsi="Verdana"/>
          <w:b/>
          <w:bCs/>
          <w:color w:val="333333"/>
          <w:sz w:val="28"/>
          <w:szCs w:val="28"/>
        </w:rPr>
      </w:pPr>
      <w:r w:rsidRPr="00F000B7">
        <w:rPr>
          <w:rFonts w:ascii="Verdana" w:hAnsi="Verdana"/>
          <w:b/>
          <w:bCs/>
          <w:color w:val="333333"/>
          <w:sz w:val="28"/>
          <w:szCs w:val="28"/>
        </w:rPr>
        <w:t xml:space="preserve">Emiko reaches about a foot high and can weigh up to 6 pounds. Dense, well-wrapped with dark green outer leaves protecting light green to creamy white inner leaves, this Chinese cabbage is packed with succulent texture and mild, non-peppery flavor. </w:t>
      </w:r>
    </w:p>
    <w:p w14:paraId="77C1C349" w14:textId="76C61E00" w:rsidR="00FA28AC" w:rsidRPr="00F000B7" w:rsidRDefault="00FA28AC" w:rsidP="00F000B7">
      <w:pPr>
        <w:pStyle w:val="NormalWeb"/>
        <w:shd w:val="clear" w:color="auto" w:fill="FFFFFF"/>
        <w:spacing w:before="0" w:beforeAutospacing="0" w:after="150" w:afterAutospacing="0"/>
        <w:jc w:val="both"/>
        <w:rPr>
          <w:rFonts w:ascii="Verdana" w:hAnsi="Verdana"/>
          <w:b/>
          <w:bCs/>
          <w:color w:val="333333"/>
          <w:sz w:val="28"/>
          <w:szCs w:val="28"/>
        </w:rPr>
      </w:pPr>
      <w:r w:rsidRPr="00F000B7">
        <w:rPr>
          <w:rFonts w:ascii="Verdana" w:hAnsi="Verdana"/>
          <w:b/>
          <w:bCs/>
          <w:color w:val="333333"/>
          <w:sz w:val="28"/>
          <w:szCs w:val="28"/>
        </w:rPr>
        <w:t>The heads are very uniform, and they take their time maturing.</w:t>
      </w:r>
    </w:p>
    <w:p w14:paraId="0E551B68" w14:textId="510C039E" w:rsidR="00FA28AC" w:rsidRPr="00F000B7" w:rsidRDefault="00F000B7" w:rsidP="00F000B7">
      <w:pPr>
        <w:pStyle w:val="NormalWeb"/>
        <w:shd w:val="clear" w:color="auto" w:fill="FFFFFF"/>
        <w:spacing w:before="0" w:beforeAutospacing="0" w:after="150" w:afterAutospacing="0"/>
        <w:jc w:val="both"/>
        <w:rPr>
          <w:rFonts w:ascii="Verdana" w:hAnsi="Verdana"/>
          <w:b/>
          <w:bCs/>
          <w:color w:val="333333"/>
          <w:sz w:val="28"/>
          <w:szCs w:val="28"/>
        </w:rPr>
      </w:pPr>
      <w:r>
        <w:rPr>
          <w:rFonts w:ascii="Verdana" w:hAnsi="Verdana"/>
          <w:b/>
          <w:bCs/>
          <w:color w:val="333333"/>
          <w:sz w:val="28"/>
          <w:szCs w:val="28"/>
        </w:rPr>
        <w:t xml:space="preserve">Culture: </w:t>
      </w:r>
      <w:r w:rsidR="00FA28AC" w:rsidRPr="00F000B7">
        <w:rPr>
          <w:rFonts w:ascii="Verdana" w:hAnsi="Verdana"/>
          <w:b/>
          <w:bCs/>
          <w:color w:val="333333"/>
          <w:sz w:val="28"/>
          <w:szCs w:val="28"/>
        </w:rPr>
        <w:t xml:space="preserve">Chinese cabbage is a </w:t>
      </w:r>
      <w:proofErr w:type="gramStart"/>
      <w:r w:rsidR="00FA28AC" w:rsidRPr="00F000B7">
        <w:rPr>
          <w:rFonts w:ascii="Verdana" w:hAnsi="Verdana"/>
          <w:b/>
          <w:bCs/>
          <w:color w:val="333333"/>
          <w:sz w:val="28"/>
          <w:szCs w:val="28"/>
        </w:rPr>
        <w:t>cool-season</w:t>
      </w:r>
      <w:proofErr w:type="gramEnd"/>
      <w:r w:rsidR="00FA28AC" w:rsidRPr="00F000B7">
        <w:rPr>
          <w:rFonts w:ascii="Verdana" w:hAnsi="Verdana"/>
          <w:b/>
          <w:bCs/>
          <w:color w:val="333333"/>
          <w:sz w:val="28"/>
          <w:szCs w:val="28"/>
        </w:rPr>
        <w:t xml:space="preserve"> crop typically grown in fall and early winter. Seeds are best direct sown in rows about 2 feet apart, beginning in late August or early September. As seedlings emerge, thin to 18 inches apart. If the ground freezes before the heads develop, harvest the young heads—they will be tender and delicious.</w:t>
      </w:r>
    </w:p>
    <w:p w14:paraId="2DD439C6" w14:textId="6198972C" w:rsidR="00933554" w:rsidRPr="00933554" w:rsidRDefault="00933554" w:rsidP="00933554">
      <w:pPr>
        <w:jc w:val="both"/>
        <w:rPr>
          <w:rFonts w:ascii="Verdana" w:hAnsi="Verdana"/>
          <w:b/>
          <w:color w:val="000000"/>
          <w:sz w:val="28"/>
          <w:szCs w:val="28"/>
        </w:rPr>
      </w:pPr>
      <w:r>
        <w:rPr>
          <w:rFonts w:ascii="Verdana" w:hAnsi="Verdana"/>
          <w:b/>
          <w:color w:val="000000"/>
          <w:sz w:val="28"/>
          <w:szCs w:val="28"/>
        </w:rPr>
        <w:lastRenderedPageBreak/>
        <w:t xml:space="preserve">Spacing: </w:t>
      </w:r>
      <w:r w:rsidR="00F000B7" w:rsidRPr="00F000B7">
        <w:rPr>
          <w:rFonts w:ascii="Verdana" w:hAnsi="Verdana"/>
          <w:b/>
          <w:color w:val="000000"/>
          <w:sz w:val="28"/>
          <w:szCs w:val="28"/>
        </w:rPr>
        <w:t xml:space="preserve">Seeds are best direct sown in rows about 2 feet apart, beginning in late August or early September. As seedlings emerge, thin to 18 inches apart. </w:t>
      </w:r>
    </w:p>
    <w:p w14:paraId="35F1FD92" w14:textId="6E433931" w:rsidR="00C03962" w:rsidRPr="00D170D0" w:rsidRDefault="00741435" w:rsidP="00D170D0">
      <w:pPr>
        <w:jc w:val="both"/>
        <w:rPr>
          <w:rFonts w:ascii="Verdana" w:hAnsi="Verdana"/>
          <w:b/>
          <w:color w:val="000000"/>
          <w:sz w:val="28"/>
          <w:szCs w:val="28"/>
        </w:rPr>
      </w:pPr>
      <w:r w:rsidRPr="00D170D0">
        <w:rPr>
          <w:rFonts w:ascii="Verdana" w:hAnsi="Verdana"/>
          <w:b/>
          <w:color w:val="000000"/>
          <w:sz w:val="28"/>
          <w:szCs w:val="28"/>
        </w:rPr>
        <w:t xml:space="preserve">Irrigation: Approximately 1" water a week from either rain or irrigation. The top 6 inches of soil should remain moist but not feel soggy or waterlogged. Requires </w:t>
      </w:r>
      <w:r w:rsidR="00C03962" w:rsidRPr="00D170D0">
        <w:rPr>
          <w:rFonts w:ascii="Verdana" w:hAnsi="Verdana"/>
          <w:b/>
          <w:color w:val="000000"/>
          <w:sz w:val="28"/>
          <w:szCs w:val="28"/>
        </w:rPr>
        <w:t xml:space="preserve">regular, even watering. Uneven watering can result in stunted or cracked heads. As plants reach maturity, cut back on watering to avoid splitting heads. </w:t>
      </w:r>
    </w:p>
    <w:p w14:paraId="79D7744E" w14:textId="6E012E5F" w:rsidR="00D170D0" w:rsidRPr="00D170D0" w:rsidRDefault="00D170D0" w:rsidP="00D170D0">
      <w:pPr>
        <w:jc w:val="both"/>
        <w:rPr>
          <w:rFonts w:ascii="Verdana" w:hAnsi="Verdana"/>
          <w:b/>
          <w:color w:val="000000"/>
          <w:sz w:val="28"/>
          <w:szCs w:val="28"/>
        </w:rPr>
      </w:pPr>
      <w:r w:rsidRPr="00D170D0">
        <w:rPr>
          <w:rFonts w:ascii="Verdana" w:hAnsi="Verdana"/>
          <w:b/>
          <w:color w:val="000000"/>
          <w:sz w:val="28"/>
          <w:szCs w:val="28"/>
        </w:rPr>
        <w:t xml:space="preserve">Fertilize: Add a topdressing of finished compost or apply a fertilizer such as fish emulsion. Side dress with balanced (8-8-8, for example) fertilizer two weeks after transplanting. Cabbage has a high nitrogen requirement early in growth. Side dress again (using high nitrogen fertilizer, such as blood or feather meal) five weeks after transplant. </w:t>
      </w:r>
    </w:p>
    <w:p w14:paraId="77350D48" w14:textId="231B1C53" w:rsidR="00C03962" w:rsidRDefault="00C03962" w:rsidP="00D170D0">
      <w:pPr>
        <w:jc w:val="both"/>
        <w:rPr>
          <w:rFonts w:ascii="Verdana" w:hAnsi="Verdana"/>
          <w:b/>
          <w:color w:val="000000"/>
          <w:sz w:val="28"/>
          <w:szCs w:val="28"/>
        </w:rPr>
      </w:pPr>
      <w:r w:rsidRPr="00D170D0">
        <w:rPr>
          <w:rFonts w:ascii="Verdana" w:hAnsi="Verdana"/>
          <w:b/>
          <w:color w:val="000000"/>
          <w:sz w:val="28"/>
          <w:szCs w:val="28"/>
        </w:rPr>
        <w:t xml:space="preserve">Matures in </w:t>
      </w:r>
      <w:r w:rsidR="00F000B7">
        <w:rPr>
          <w:rFonts w:ascii="Verdana" w:hAnsi="Verdana"/>
          <w:b/>
          <w:color w:val="000000"/>
          <w:sz w:val="28"/>
          <w:szCs w:val="28"/>
        </w:rPr>
        <w:t>62</w:t>
      </w:r>
      <w:r w:rsidRPr="00D170D0">
        <w:rPr>
          <w:rFonts w:ascii="Verdana" w:hAnsi="Verdana"/>
          <w:b/>
          <w:color w:val="000000"/>
          <w:sz w:val="28"/>
          <w:szCs w:val="28"/>
        </w:rPr>
        <w:t xml:space="preserve"> days</w:t>
      </w:r>
      <w:r w:rsidR="00D170D0" w:rsidRPr="00D170D0">
        <w:rPr>
          <w:rFonts w:ascii="Verdana" w:hAnsi="Verdana"/>
          <w:b/>
          <w:color w:val="000000"/>
          <w:sz w:val="28"/>
          <w:szCs w:val="28"/>
        </w:rPr>
        <w:t>.</w:t>
      </w:r>
    </w:p>
    <w:p w14:paraId="3574577F" w14:textId="103ACD76" w:rsidR="0051772A" w:rsidRDefault="00F000B7" w:rsidP="00D170D0">
      <w:pPr>
        <w:jc w:val="both"/>
        <w:rPr>
          <w:rFonts w:ascii="Verdana" w:hAnsi="Verdana"/>
          <w:b/>
          <w:color w:val="000000"/>
          <w:sz w:val="28"/>
          <w:szCs w:val="28"/>
        </w:rPr>
      </w:pPr>
      <w:hyperlink r:id="rId6" w:history="1">
        <w:r w:rsidRPr="008B3467">
          <w:rPr>
            <w:rStyle w:val="Hyperlink"/>
            <w:rFonts w:ascii="Verdana" w:hAnsi="Verdana"/>
            <w:b/>
            <w:sz w:val="28"/>
            <w:szCs w:val="28"/>
          </w:rPr>
          <w:t>https://parkseed.com/emiko-hybrid-chinese-cabbage-seeds/p/52408-PK-P1/</w:t>
        </w:r>
      </w:hyperlink>
    </w:p>
    <w:p w14:paraId="7810A55C" w14:textId="4E11CFAB" w:rsidR="0051772A" w:rsidRDefault="008F0A0C" w:rsidP="00D170D0">
      <w:pPr>
        <w:jc w:val="both"/>
        <w:rPr>
          <w:rFonts w:ascii="Verdana" w:hAnsi="Verdana"/>
          <w:b/>
          <w:color w:val="000000"/>
          <w:sz w:val="28"/>
          <w:szCs w:val="28"/>
        </w:rPr>
      </w:pPr>
      <w:hyperlink r:id="rId7" w:history="1">
        <w:r w:rsidR="0051772A" w:rsidRPr="00C501EE">
          <w:rPr>
            <w:rStyle w:val="Hyperlink"/>
            <w:rFonts w:ascii="Verdana" w:hAnsi="Verdana"/>
            <w:b/>
            <w:sz w:val="28"/>
            <w:szCs w:val="28"/>
          </w:rPr>
          <w:t>https://gardeningsolutions.ifas.ufl.edu/plants/edibles/vegetables/cabbage.html</w:t>
        </w:r>
      </w:hyperlink>
    </w:p>
    <w:p w14:paraId="2AE7AD30" w14:textId="2B8B7A7C" w:rsidR="00933554" w:rsidRDefault="005E7783" w:rsidP="00D170D0">
      <w:pPr>
        <w:jc w:val="both"/>
        <w:rPr>
          <w:rFonts w:ascii="Verdana" w:hAnsi="Verdana"/>
          <w:b/>
          <w:color w:val="A6A6A6" w:themeColor="background1" w:themeShade="A6"/>
          <w:sz w:val="28"/>
          <w:szCs w:val="28"/>
        </w:rPr>
      </w:pPr>
      <w:r w:rsidRPr="00D170D0">
        <w:rPr>
          <w:rFonts w:ascii="Verdana" w:hAnsi="Verdana"/>
          <w:b/>
          <w:color w:val="A6A6A6" w:themeColor="background1" w:themeShade="A6"/>
          <w:sz w:val="28"/>
          <w:szCs w:val="28"/>
        </w:rPr>
        <w:t xml:space="preserve">Chinese cabbage is compatible with beets, celery, dill, </w:t>
      </w:r>
      <w:r w:rsidR="00D170D0" w:rsidRPr="00D170D0">
        <w:rPr>
          <w:rFonts w:ascii="Verdana" w:hAnsi="Verdana"/>
          <w:b/>
          <w:color w:val="A6A6A6" w:themeColor="background1" w:themeShade="A6"/>
          <w:sz w:val="28"/>
          <w:szCs w:val="28"/>
        </w:rPr>
        <w:t>onion, potatoes</w:t>
      </w:r>
      <w:r w:rsidRPr="00D170D0">
        <w:rPr>
          <w:rFonts w:ascii="Verdana" w:hAnsi="Verdana"/>
          <w:b/>
          <w:color w:val="A6A6A6" w:themeColor="background1" w:themeShade="A6"/>
          <w:sz w:val="28"/>
          <w:szCs w:val="28"/>
        </w:rPr>
        <w:t xml:space="preserve">, nasturtium, tansy, beans, peas, marigolds, </w:t>
      </w:r>
      <w:r w:rsidR="00933554" w:rsidRPr="00D170D0">
        <w:rPr>
          <w:rFonts w:ascii="Verdana" w:hAnsi="Verdana"/>
          <w:b/>
          <w:color w:val="A6A6A6" w:themeColor="background1" w:themeShade="A6"/>
          <w:sz w:val="28"/>
          <w:szCs w:val="28"/>
        </w:rPr>
        <w:t>lettuce,</w:t>
      </w:r>
      <w:r w:rsidRPr="00D170D0">
        <w:rPr>
          <w:rFonts w:ascii="Verdana" w:hAnsi="Verdana"/>
          <w:b/>
          <w:color w:val="A6A6A6" w:themeColor="background1" w:themeShade="A6"/>
          <w:sz w:val="28"/>
          <w:szCs w:val="28"/>
        </w:rPr>
        <w:t xml:space="preserve"> and many herbs. </w:t>
      </w:r>
    </w:p>
    <w:p w14:paraId="52F3BABA" w14:textId="68123608" w:rsidR="004A7963" w:rsidRPr="00933554" w:rsidRDefault="00933554" w:rsidP="00D170D0">
      <w:pPr>
        <w:jc w:val="both"/>
        <w:rPr>
          <w:color w:val="A6A6A6" w:themeColor="background1" w:themeShade="A6"/>
          <w:sz w:val="28"/>
          <w:szCs w:val="28"/>
        </w:rPr>
      </w:pPr>
      <w:r>
        <w:rPr>
          <w:rFonts w:ascii="Verdana" w:hAnsi="Verdana"/>
          <w:b/>
          <w:color w:val="A6A6A6" w:themeColor="background1" w:themeShade="A6"/>
          <w:sz w:val="28"/>
          <w:szCs w:val="28"/>
        </w:rPr>
        <w:t xml:space="preserve">Incompatible with </w:t>
      </w:r>
      <w:r w:rsidR="005E7783" w:rsidRPr="00933554">
        <w:rPr>
          <w:rFonts w:ascii="Verdana" w:hAnsi="Verdana"/>
          <w:b/>
          <w:color w:val="A6A6A6" w:themeColor="background1" w:themeShade="A6"/>
          <w:sz w:val="28"/>
          <w:szCs w:val="28"/>
        </w:rPr>
        <w:t>strawberries</w:t>
      </w:r>
      <w:r w:rsidRPr="00933554">
        <w:rPr>
          <w:rFonts w:ascii="Verdana" w:hAnsi="Verdana"/>
          <w:b/>
          <w:color w:val="A6A6A6" w:themeColor="background1" w:themeShade="A6"/>
          <w:sz w:val="28"/>
          <w:szCs w:val="28"/>
        </w:rPr>
        <w:t xml:space="preserve"> and</w:t>
      </w:r>
      <w:r w:rsidR="005E7783" w:rsidRPr="00933554">
        <w:rPr>
          <w:rFonts w:ascii="Verdana" w:hAnsi="Verdana"/>
          <w:b/>
          <w:color w:val="A6A6A6" w:themeColor="background1" w:themeShade="A6"/>
          <w:sz w:val="28"/>
          <w:szCs w:val="28"/>
        </w:rPr>
        <w:t xml:space="preserve"> tomatoes.</w:t>
      </w:r>
    </w:p>
    <w:sectPr w:rsidR="004A7963" w:rsidRPr="00933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2437B"/>
    <w:multiLevelType w:val="multilevel"/>
    <w:tmpl w:val="23DC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62"/>
    <w:rsid w:val="002B4F8D"/>
    <w:rsid w:val="004A7963"/>
    <w:rsid w:val="0051772A"/>
    <w:rsid w:val="005E7783"/>
    <w:rsid w:val="00741435"/>
    <w:rsid w:val="008F0A0C"/>
    <w:rsid w:val="00933554"/>
    <w:rsid w:val="00C03962"/>
    <w:rsid w:val="00D170D0"/>
    <w:rsid w:val="00F000B7"/>
    <w:rsid w:val="00FA2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FB8A"/>
  <w15:chartTrackingRefBased/>
  <w15:docId w15:val="{6C1C5BDD-BD73-43CF-8416-D6756B6F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00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3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3962"/>
    <w:rPr>
      <w:color w:val="0563C1" w:themeColor="hyperlink"/>
      <w:u w:val="single"/>
    </w:rPr>
  </w:style>
  <w:style w:type="character" w:styleId="UnresolvedMention">
    <w:name w:val="Unresolved Mention"/>
    <w:basedOn w:val="DefaultParagraphFont"/>
    <w:uiPriority w:val="99"/>
    <w:semiHidden/>
    <w:unhideWhenUsed/>
    <w:rsid w:val="0051772A"/>
    <w:rPr>
      <w:color w:val="605E5C"/>
      <w:shd w:val="clear" w:color="auto" w:fill="E1DFDD"/>
    </w:rPr>
  </w:style>
  <w:style w:type="paragraph" w:styleId="NormalWeb">
    <w:name w:val="Normal (Web)"/>
    <w:basedOn w:val="Normal"/>
    <w:uiPriority w:val="99"/>
    <w:semiHidden/>
    <w:unhideWhenUsed/>
    <w:rsid w:val="00FA28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000B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35444">
      <w:bodyDiv w:val="1"/>
      <w:marLeft w:val="0"/>
      <w:marRight w:val="0"/>
      <w:marTop w:val="0"/>
      <w:marBottom w:val="0"/>
      <w:divBdr>
        <w:top w:val="none" w:sz="0" w:space="0" w:color="auto"/>
        <w:left w:val="none" w:sz="0" w:space="0" w:color="auto"/>
        <w:bottom w:val="none" w:sz="0" w:space="0" w:color="auto"/>
        <w:right w:val="none" w:sz="0" w:space="0" w:color="auto"/>
      </w:divBdr>
    </w:div>
    <w:div w:id="1314020223">
      <w:bodyDiv w:val="1"/>
      <w:marLeft w:val="0"/>
      <w:marRight w:val="0"/>
      <w:marTop w:val="0"/>
      <w:marBottom w:val="0"/>
      <w:divBdr>
        <w:top w:val="none" w:sz="0" w:space="0" w:color="auto"/>
        <w:left w:val="none" w:sz="0" w:space="0" w:color="auto"/>
        <w:bottom w:val="none" w:sz="0" w:space="0" w:color="auto"/>
        <w:right w:val="none" w:sz="0" w:space="0" w:color="auto"/>
      </w:divBdr>
    </w:div>
    <w:div w:id="165741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ardeningsolutions.ifas.ufl.edu/plants/edibles/vegetables/cabbag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kseed.com/emiko-hybrid-chinese-cabbage-seeds/p/52408-PK-P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2</cp:revision>
  <dcterms:created xsi:type="dcterms:W3CDTF">2021-07-06T13:13:00Z</dcterms:created>
  <dcterms:modified xsi:type="dcterms:W3CDTF">2021-07-06T13:13:00Z</dcterms:modified>
</cp:coreProperties>
</file>